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E2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t>Il progetto “</w:t>
      </w:r>
      <w:proofErr w:type="spellStart"/>
      <w:r w:rsidRPr="00E9080F">
        <w:t>Bimbinsegnantincampo…competenti</w:t>
      </w:r>
      <w:proofErr w:type="spellEnd"/>
      <w:r w:rsidRPr="00E9080F">
        <w:t xml:space="preserve"> si diventa!”</w:t>
      </w:r>
      <w:r w:rsidR="00E9080F" w:rsidRPr="00E9080F">
        <w:t xml:space="preserve"> è un’</w:t>
      </w:r>
      <w:r w:rsidR="00E9080F" w:rsidRPr="00E9080F">
        <w:rPr>
          <w:shd w:val="clear" w:color="auto" w:fill="FFFFFF"/>
        </w:rPr>
        <w:t>iniziativa promossa dall’Ufficio Scolastico Regionale per la Calabria ed è rivolto ai bambini e agli insegnanti della Scuola dell’Infanzia.</w:t>
      </w:r>
      <w:r w:rsidR="00E9080F" w:rsidRPr="00E9080F">
        <w:t xml:space="preserve"> Il progetto </w:t>
      </w:r>
      <w:r w:rsidRPr="00E9080F">
        <w:t xml:space="preserve">si propone come valida risorsa formativa tesa a costruire, nei bambini dai 3 ai 5 anni, un bagaglio motorio ampio, composto da conoscenze e abilità che diventano competenze spendibili nella vita sociale e per tutto l’arco della vita. Il progetto, dunque, è in linea con le Raccomandazioni del Parlamento Europeo e del Consiglio di Lisbona del 2008 e con quanto prescritto dalle Nuove Indicazioni Nazionali per il curricolo del 2012. L’approccio didattico per competenze, fondato sull’esperienza e sulla riflessione, richiede che </w:t>
      </w:r>
      <w:r w:rsidRPr="00E9080F">
        <w:rPr>
          <w:b/>
        </w:rPr>
        <w:t>l’alunno</w:t>
      </w:r>
      <w:r w:rsidRPr="00E9080F">
        <w:t xml:space="preserve"> sia protagonista e costruttore del suo sapere attraverso il procedere per compiti significativi, problemi da risolvere, strategie e scelte da motivare. Nel contempo, richiede </w:t>
      </w:r>
      <w:r w:rsidRPr="00E9080F">
        <w:rPr>
          <w:b/>
        </w:rPr>
        <w:t>ai docenti</w:t>
      </w:r>
      <w:r w:rsidRPr="00E9080F">
        <w:t xml:space="preserve"> di essere, a loro volta, ricercatori e sperimentatori di proposte e pratiche didattiche. </w:t>
      </w:r>
      <w:r w:rsidRPr="00E9080F">
        <w:rPr>
          <w:u w:val="single"/>
        </w:rPr>
        <w:t>Alunni e insegnanti coprotagonisti in un percorso in divenire di ricerca-azione</w:t>
      </w:r>
      <w:r w:rsidRPr="00E9080F">
        <w:t xml:space="preserve">. Da qui la scelta del titolo del progetto. Le attività motorie, investendo tutte le aree della personalità, rappresentano il canale privilegiato, trasversale e interdisciplinare, per la realizzazione di una didattica così intesa. Lo sono, ancor di più, nella scuola dell’infanzia perché il bambino in età prescolare pensa con il corpo e identifica sé stesso con il corpo. Questo rapporto reciproco tra motricità e sviluppo mentale si presenta assai florido dai tre ai cinque anni, per cui si è scelto di rendere triennale il progetto affinché il bambino abbia il tempo di conseguire le competenze di base, motorie, cognitive e sociali, necessarie ai futuri apprendimenti scolastici. Sfondo integratore dell’itinerario didattico, della 1^ parte del progetto, è un piccolo racconto di fantasia, </w:t>
      </w:r>
      <w:r w:rsidRPr="00E9080F">
        <w:rPr>
          <w:b/>
        </w:rPr>
        <w:t>“I 4 piccoli eroi del movimento”</w:t>
      </w:r>
      <w:r w:rsidRPr="00E9080F">
        <w:t xml:space="preserve">, con protagonisti </w:t>
      </w:r>
      <w:r w:rsidRPr="00E9080F">
        <w:rPr>
          <w:u w:val="single"/>
        </w:rPr>
        <w:t>4 piccoli attrezzi: palla, cerchio, nastro e birillo</w:t>
      </w:r>
      <w:r w:rsidRPr="00E9080F">
        <w:t xml:space="preserve">. Il racconto è presentato sotto forma di fumetto per agevolarne la comprensione, da parte dei bambini, e motivarli maggiormente all’apprendimento. Il racconto è poi suddiviso in 5 sequenze che rappresentano delle vere e proprie piste didattiche che guideranno gli insegnanti nella realizzazione del progetto ma anche nella progettazione di altri percorsi formativi. Gli esercizi e i giochi presentati e suddivisi per fascia di età, infatti, rappresentano delle matrici generative di ulteriori e nuove attività da adattare alle diverse realtà in cui si opera. Allo stesso modo, i tre laboratori motorio-espressivi, contenuti nella 2^ parte del progetto, costituiscono degli esempi di lavoro per competenze, trasversali a diversi campi di esperienza. </w:t>
      </w:r>
    </w:p>
    <w:p w:rsidR="008877E2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t xml:space="preserve">Di seguito, i punti di forza del progetto che rappresentano anche le sue finalità generali. </w:t>
      </w:r>
    </w:p>
    <w:p w:rsidR="008877E2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rPr>
          <w:u w:val="single"/>
        </w:rPr>
        <w:t>Per i bambini</w:t>
      </w:r>
      <w:r w:rsidRPr="00E9080F">
        <w:t xml:space="preserve">: </w:t>
      </w:r>
      <w:r w:rsidRPr="00E9080F">
        <w:sym w:font="Symbol" w:char="F0B7"/>
      </w:r>
      <w:r w:rsidRPr="00E9080F">
        <w:t xml:space="preserve"> Acquisizione della “consapevolezza” e conoscenza del proprio corpo, del controllo e della più accurata gestione di esso. L’educazione alimentare e l’educazione all’igiene personale passano inizialmente dall’affinità senso-percettiva, per cui, le attività motorie e psicomotorie, previste dal progetto, possono essere anche occasione per l’avvio ad una corretta educazione alla salute, tanto necessaria oggi per contrastare gli effetti negativi dell’ipocinesia e avviare i bambini all’adozione di uno stile di vita attivo. </w:t>
      </w:r>
    </w:p>
    <w:p w:rsidR="008877E2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sym w:font="Symbol" w:char="F0B7"/>
      </w:r>
      <w:r w:rsidRPr="00E9080F">
        <w:t xml:space="preserve"> Educazione e valorizzazione di tutte le aree della personalità del bambino (cognitiva, motoria, </w:t>
      </w:r>
      <w:proofErr w:type="spellStart"/>
      <w:r w:rsidRPr="00E9080F">
        <w:t>emotivoaffettiva</w:t>
      </w:r>
      <w:proofErr w:type="spellEnd"/>
      <w:r w:rsidRPr="00E9080F">
        <w:t xml:space="preserve">, sociale) Ciò permetterà a ciascun alunno, compresi quelli in situazione di disabilità e/o portatori di bisogni educativi speciali, di poter partecipare, con i propri punti di forza e con successo, alle attività programmate. L’aumento del senso di efficacia personale e il positivo concetto di sé che ne derivano, rappresentano il primo passo verso un’efficace inclusione scolastica prima e sociale dopo. </w:t>
      </w:r>
    </w:p>
    <w:p w:rsidR="008877E2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sym w:font="Symbol" w:char="F0B7"/>
      </w:r>
      <w:r w:rsidRPr="00E9080F">
        <w:t xml:space="preserve"> Realizzare l'alfabetizzazione motoria avviando il bambino allo sviluppo dell’identità, dell’autonomia, della competenza e della cittadinanza. Attualmente, i naturali bisogni di movimento, creatività e fantasia dei bambini sono spesso mortificati dagli spazi di vita, dentro e fuori casa, sempre più ristretti e con arredi e giochi standardizzati. La motricità spontanea, necessaria allo sviluppo psicomotorio armonico e completo, è sostituita ormai da offerte istituzionalizzate e specifiche, con tutti i rischi della specializzazione precoce. </w:t>
      </w:r>
    </w:p>
    <w:p w:rsidR="008877E2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rPr>
          <w:u w:val="single"/>
        </w:rPr>
        <w:lastRenderedPageBreak/>
        <w:t>Per i docenti:</w:t>
      </w:r>
      <w:r w:rsidRPr="00E9080F">
        <w:t xml:space="preserve"> </w:t>
      </w:r>
      <w:r w:rsidRPr="00E9080F">
        <w:sym w:font="Symbol" w:char="F0B7"/>
      </w:r>
      <w:r w:rsidRPr="00E9080F">
        <w:t xml:space="preserve"> Contribuire alla formazione “in campo” dei docenti. La proposta operativa rappresenta delle vere e proprie linee guida per la sperimentazione e l’attuazione delle principali metodologie attive di cui si serve la didattica per competenze anche in ambito motorio: brainstorming, cooperative </w:t>
      </w:r>
      <w:proofErr w:type="spellStart"/>
      <w:r w:rsidRPr="00E9080F">
        <w:t>learning</w:t>
      </w:r>
      <w:proofErr w:type="spellEnd"/>
      <w:r w:rsidRPr="00E9080F">
        <w:t xml:space="preserve">, </w:t>
      </w:r>
      <w:proofErr w:type="spellStart"/>
      <w:r w:rsidRPr="00E9080F">
        <w:t>circle-time</w:t>
      </w:r>
      <w:proofErr w:type="spellEnd"/>
      <w:r w:rsidRPr="00E9080F">
        <w:t>, laboratorio, ecc. I giochi motori, le fiabe motorie, le drammatizzazioni, gli esercizi con i piccoli attrezzi, presentati suddivisi per fasce di età e per difficoltà, diventeranno le matrici dalle quali i docenti partiranno per la creazione, insieme agli alunni, di nuove e sempre d</w:t>
      </w:r>
      <w:r w:rsidR="008877E2" w:rsidRPr="00E9080F">
        <w:t>ifferenziate proposte motorie.</w:t>
      </w:r>
    </w:p>
    <w:p w:rsidR="008877E2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sym w:font="Symbol" w:char="F0B7"/>
      </w:r>
      <w:r w:rsidRPr="00E9080F">
        <w:t xml:space="preserve"> Contribuire alla condivisione e diffusione di buone pratiche scolastiche. Gli incontri informativi e formativi, la costituzione di gruppi sui social, le manifestazioni finali, provinciali e interregionali, rappresenteranno occasione di scambi di idee, informazioni, strategie didattiche e metodologiche. </w:t>
      </w:r>
      <w:r w:rsidRPr="00E9080F">
        <w:rPr>
          <w:u w:val="single"/>
        </w:rPr>
        <w:t>Per le famiglie:</w:t>
      </w:r>
      <w:r w:rsidRPr="00E9080F">
        <w:t xml:space="preserve"> </w:t>
      </w:r>
      <w:r w:rsidRPr="00E9080F">
        <w:sym w:font="Symbol" w:char="F0B7"/>
      </w:r>
      <w:r w:rsidRPr="00E9080F">
        <w:t xml:space="preserve"> Informazione e coinvolgimento delle famiglie. Di fondamentale importanza sarà il contributo delle famiglie, con l’adozione di comportamenti corretti anche fuori dalla scuola, ai fini dell’avvio dei bambini a stili di vita attivi e ad un regime alimentare equilibrato. I docenti, provvederanno a spiegare il progetto ai genitori e li aggiorneranno puntualmente sulla sua evoluzione.</w:t>
      </w:r>
    </w:p>
    <w:p w:rsidR="00BB3644" w:rsidRPr="00E9080F" w:rsidRDefault="00853C07" w:rsidP="008877E2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</w:pPr>
      <w:r w:rsidRPr="00E9080F">
        <w:t xml:space="preserve"> </w:t>
      </w:r>
      <w:r w:rsidRPr="00E9080F">
        <w:sym w:font="Symbol" w:char="F0B7"/>
      </w:r>
      <w:r w:rsidRPr="00E9080F">
        <w:t xml:space="preserve"> Implementazione del turismo scolastico. Le manifestazioni finali interregionali, a carattere itinerante, rappresenteranno delle vere e proprie uscite didattiche con un programma formativo finalizzato alla crescita culturale dei bambini e delle loro famiglie. </w:t>
      </w:r>
    </w:p>
    <w:p w:rsidR="00BB3644" w:rsidRPr="00E9080F" w:rsidRDefault="00BB3644" w:rsidP="008877E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</w:pPr>
      <w:r w:rsidRPr="00E9080F">
        <w:rPr>
          <w:rStyle w:val="Enfasigrassetto"/>
          <w:bdr w:val="none" w:sz="0" w:space="0" w:color="auto" w:frame="1"/>
        </w:rPr>
        <w:t>Il progetto, avviato a settembre 2017</w:t>
      </w:r>
      <w:r w:rsidRPr="00E9080F">
        <w:t xml:space="preserve">, </w:t>
      </w:r>
      <w:r w:rsidRPr="00E9080F">
        <w:rPr>
          <w:rStyle w:val="Enfasigrassetto"/>
          <w:bdr w:val="none" w:sz="0" w:space="0" w:color="auto" w:frame="1"/>
        </w:rPr>
        <w:t>terminerà a maggio-giugno 2018</w:t>
      </w:r>
      <w:r w:rsidRPr="00E9080F">
        <w:t> con le manifestazioni conclusive prima a</w:t>
      </w:r>
      <w:bookmarkStart w:id="0" w:name="_GoBack"/>
      <w:bookmarkEnd w:id="0"/>
      <w:r w:rsidRPr="00E9080F">
        <w:t xml:space="preserve"> livello provinciale e poi regionale.</w:t>
      </w:r>
    </w:p>
    <w:p w:rsidR="00D54A0D" w:rsidRPr="00E9080F" w:rsidRDefault="00D54A0D" w:rsidP="008877E2">
      <w:pPr>
        <w:jc w:val="both"/>
        <w:rPr>
          <w:rFonts w:ascii="Times New Roman" w:hAnsi="Times New Roman" w:cs="Times New Roman"/>
        </w:rPr>
      </w:pPr>
    </w:p>
    <w:sectPr w:rsidR="00D54A0D" w:rsidRPr="00E9080F" w:rsidSect="00FE653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C1" w:rsidRDefault="003260C1" w:rsidP="008877E2">
      <w:pPr>
        <w:spacing w:after="0" w:line="240" w:lineRule="auto"/>
      </w:pPr>
      <w:r>
        <w:separator/>
      </w:r>
    </w:p>
  </w:endnote>
  <w:endnote w:type="continuationSeparator" w:id="0">
    <w:p w:rsidR="003260C1" w:rsidRDefault="003260C1" w:rsidP="0088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C1" w:rsidRDefault="003260C1" w:rsidP="008877E2">
      <w:pPr>
        <w:spacing w:after="0" w:line="240" w:lineRule="auto"/>
      </w:pPr>
      <w:r>
        <w:separator/>
      </w:r>
    </w:p>
  </w:footnote>
  <w:footnote w:type="continuationSeparator" w:id="0">
    <w:p w:rsidR="003260C1" w:rsidRDefault="003260C1" w:rsidP="0088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E2" w:rsidRPr="00E9080F" w:rsidRDefault="008877E2" w:rsidP="008877E2">
    <w:pPr>
      <w:pStyle w:val="Intestazione"/>
      <w:jc w:val="center"/>
      <w:rPr>
        <w:sz w:val="28"/>
        <w:szCs w:val="28"/>
      </w:rPr>
    </w:pPr>
    <w:r w:rsidRPr="00E9080F">
      <w:rPr>
        <w:sz w:val="28"/>
        <w:szCs w:val="28"/>
      </w:rPr>
      <w:t>“</w:t>
    </w:r>
    <w:proofErr w:type="spellStart"/>
    <w:r w:rsidRPr="00E9080F">
      <w:rPr>
        <w:sz w:val="28"/>
        <w:szCs w:val="28"/>
      </w:rPr>
      <w:t>Bimbinsegnantincampo…competenti</w:t>
    </w:r>
    <w:proofErr w:type="spellEnd"/>
    <w:r w:rsidRPr="00E9080F">
      <w:rPr>
        <w:sz w:val="28"/>
        <w:szCs w:val="28"/>
      </w:rPr>
      <w:t xml:space="preserve"> si diventa!”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644"/>
    <w:rsid w:val="003260C1"/>
    <w:rsid w:val="00853C07"/>
    <w:rsid w:val="008877E2"/>
    <w:rsid w:val="00AA1470"/>
    <w:rsid w:val="00BB3644"/>
    <w:rsid w:val="00D42A20"/>
    <w:rsid w:val="00D54A0D"/>
    <w:rsid w:val="00E9080F"/>
    <w:rsid w:val="00F17EFA"/>
    <w:rsid w:val="00FE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5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36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7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7E2"/>
  </w:style>
  <w:style w:type="paragraph" w:styleId="Pidipagina">
    <w:name w:val="footer"/>
    <w:basedOn w:val="Normale"/>
    <w:link w:val="PidipaginaCarattere"/>
    <w:uiPriority w:val="99"/>
    <w:unhideWhenUsed/>
    <w:rsid w:val="00887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36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7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7E2"/>
  </w:style>
  <w:style w:type="paragraph" w:styleId="Pidipagina">
    <w:name w:val="footer"/>
    <w:basedOn w:val="Normale"/>
    <w:link w:val="PidipaginaCarattere"/>
    <w:uiPriority w:val="99"/>
    <w:unhideWhenUsed/>
    <w:rsid w:val="00887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dcterms:created xsi:type="dcterms:W3CDTF">2018-05-19T07:00:00Z</dcterms:created>
  <dcterms:modified xsi:type="dcterms:W3CDTF">2018-05-19T07:00:00Z</dcterms:modified>
</cp:coreProperties>
</file>